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50" w:rsidRDefault="00AC0B50" w:rsidP="00F148E7">
      <w:pPr>
        <w:rPr>
          <w:b/>
          <w:snapToGrid w:val="0"/>
          <w:sz w:val="28"/>
          <w:u w:val="single"/>
        </w:rPr>
      </w:pPr>
      <w:bookmarkStart w:id="0" w:name="_GoBack"/>
      <w:bookmarkEnd w:id="0"/>
    </w:p>
    <w:p w:rsidR="00AC0B50" w:rsidRPr="00F57B40" w:rsidRDefault="00AC0B50" w:rsidP="00F148E7">
      <w:pPr>
        <w:jc w:val="center"/>
        <w:rPr>
          <w:rFonts w:ascii="Arial" w:hAnsi="Arial" w:cs="Arial"/>
          <w:b/>
          <w:snapToGrid w:val="0"/>
          <w:sz w:val="28"/>
        </w:rPr>
      </w:pPr>
      <w:r w:rsidRPr="00F57B40">
        <w:rPr>
          <w:rFonts w:ascii="Arial" w:hAnsi="Arial" w:cs="Arial"/>
          <w:b/>
          <w:snapToGrid w:val="0"/>
          <w:sz w:val="28"/>
        </w:rPr>
        <w:t xml:space="preserve">INSTRUCTIONS FOR COMPLETING </w:t>
      </w:r>
      <w:r w:rsidR="0071497E">
        <w:rPr>
          <w:rFonts w:ascii="Arial" w:hAnsi="Arial" w:cs="Arial"/>
          <w:b/>
          <w:snapToGrid w:val="0"/>
          <w:sz w:val="28"/>
        </w:rPr>
        <w:t>USC’s</w:t>
      </w:r>
    </w:p>
    <w:p w:rsidR="00AC0B50" w:rsidRPr="00F57B40" w:rsidRDefault="00AC0B50" w:rsidP="00F148E7">
      <w:pPr>
        <w:jc w:val="center"/>
        <w:rPr>
          <w:rFonts w:ascii="Arial" w:hAnsi="Arial" w:cs="Arial"/>
          <w:b/>
          <w:snapToGrid w:val="0"/>
          <w:sz w:val="28"/>
          <w:u w:val="single"/>
        </w:rPr>
      </w:pPr>
      <w:r w:rsidRPr="00F57B40">
        <w:rPr>
          <w:rFonts w:ascii="Arial" w:hAnsi="Arial" w:cs="Arial"/>
          <w:b/>
          <w:snapToGrid w:val="0"/>
          <w:sz w:val="28"/>
          <w:u w:val="single"/>
        </w:rPr>
        <w:t xml:space="preserve">HIPAA RESEARCH AUTHORIZATION </w:t>
      </w:r>
    </w:p>
    <w:p w:rsidR="00AC0B50" w:rsidRPr="00F57B40" w:rsidRDefault="00AC0B50" w:rsidP="00F148E7">
      <w:pPr>
        <w:rPr>
          <w:rFonts w:ascii="Arial" w:hAnsi="Arial" w:cs="Arial"/>
        </w:rPr>
      </w:pPr>
    </w:p>
    <w:p w:rsidR="00AC0B50" w:rsidRPr="0071497E" w:rsidRDefault="0071497E" w:rsidP="00F148E7">
      <w:pPr>
        <w:rPr>
          <w:rFonts w:ascii="Arial" w:hAnsi="Arial" w:cs="Arial"/>
          <w:b/>
          <w:sz w:val="28"/>
          <w:szCs w:val="28"/>
          <w:u w:val="single"/>
        </w:rPr>
      </w:pPr>
      <w:r w:rsidRPr="0071497E">
        <w:rPr>
          <w:rFonts w:ascii="Arial" w:hAnsi="Arial" w:cs="Arial"/>
          <w:b/>
          <w:sz w:val="28"/>
          <w:szCs w:val="28"/>
          <w:u w:val="single"/>
        </w:rPr>
        <w:t>General Instructions</w:t>
      </w:r>
    </w:p>
    <w:p w:rsidR="0071497E" w:rsidRDefault="0071497E" w:rsidP="0071497E">
      <w:pPr>
        <w:rPr>
          <w:rFonts w:ascii="Arial" w:hAnsi="Arial" w:cs="Arial"/>
          <w:sz w:val="28"/>
          <w:szCs w:val="28"/>
        </w:rPr>
      </w:pPr>
    </w:p>
    <w:p w:rsidR="0071497E" w:rsidRDefault="00AC0B50" w:rsidP="0071497E">
      <w:pPr>
        <w:rPr>
          <w:rFonts w:ascii="Arial" w:hAnsi="Arial" w:cs="Arial"/>
          <w:sz w:val="28"/>
          <w:szCs w:val="28"/>
        </w:rPr>
      </w:pPr>
      <w:r w:rsidRPr="002907E6">
        <w:rPr>
          <w:rFonts w:ascii="Arial" w:hAnsi="Arial" w:cs="Arial"/>
          <w:sz w:val="28"/>
          <w:szCs w:val="28"/>
        </w:rPr>
        <w:t>The HIPAA Privacy Rule generally prohibits health care providers from using or</w:t>
      </w:r>
      <w:r w:rsidR="00DE5FF0">
        <w:rPr>
          <w:rFonts w:ascii="Arial" w:hAnsi="Arial" w:cs="Arial"/>
          <w:sz w:val="28"/>
          <w:szCs w:val="28"/>
        </w:rPr>
        <w:t xml:space="preserve"> </w:t>
      </w:r>
      <w:r w:rsidRPr="002907E6">
        <w:rPr>
          <w:rFonts w:ascii="Arial" w:hAnsi="Arial" w:cs="Arial"/>
          <w:sz w:val="28"/>
          <w:szCs w:val="28"/>
        </w:rPr>
        <w:t>releasing protected health information for re</w:t>
      </w:r>
      <w:r w:rsidR="00DE5FF0">
        <w:rPr>
          <w:rFonts w:ascii="Arial" w:hAnsi="Arial" w:cs="Arial"/>
          <w:sz w:val="28"/>
          <w:szCs w:val="28"/>
        </w:rPr>
        <w:t xml:space="preserve">search purposes without written </w:t>
      </w:r>
      <w:r w:rsidRPr="002907E6">
        <w:rPr>
          <w:rFonts w:ascii="Arial" w:hAnsi="Arial" w:cs="Arial"/>
          <w:sz w:val="28"/>
          <w:szCs w:val="28"/>
        </w:rPr>
        <w:t xml:space="preserve">authorization from the patient.  </w:t>
      </w:r>
    </w:p>
    <w:p w:rsidR="0071497E" w:rsidRDefault="0071497E" w:rsidP="0071497E">
      <w:pPr>
        <w:rPr>
          <w:rFonts w:ascii="Arial" w:hAnsi="Arial" w:cs="Arial"/>
          <w:sz w:val="28"/>
          <w:szCs w:val="28"/>
        </w:rPr>
      </w:pPr>
    </w:p>
    <w:p w:rsidR="0071497E" w:rsidRDefault="0071497E" w:rsidP="007149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regulations require specific elements for a HIPAA-compliant authorization and this template was developed to comply with those requirements.   </w:t>
      </w:r>
    </w:p>
    <w:p w:rsidR="0071497E" w:rsidRDefault="0071497E" w:rsidP="0071497E">
      <w:pPr>
        <w:rPr>
          <w:rFonts w:ascii="Arial" w:hAnsi="Arial" w:cs="Arial"/>
          <w:sz w:val="28"/>
          <w:szCs w:val="28"/>
        </w:rPr>
      </w:pPr>
    </w:p>
    <w:p w:rsidR="00AC0B50" w:rsidRDefault="0071497E" w:rsidP="007149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document should be given to the research participant or his/her legal representative during the informed consent process.  The participant or representative should sign and date the last page.  Please give a copy of the signed authorization to the participant. </w:t>
      </w:r>
    </w:p>
    <w:p w:rsidR="0071497E" w:rsidRDefault="0071497E" w:rsidP="0071497E">
      <w:pPr>
        <w:rPr>
          <w:rFonts w:ascii="Arial" w:hAnsi="Arial" w:cs="Arial"/>
          <w:sz w:val="28"/>
          <w:szCs w:val="28"/>
        </w:rPr>
      </w:pPr>
    </w:p>
    <w:p w:rsidR="0071497E" w:rsidRPr="0071497E" w:rsidRDefault="0071497E" w:rsidP="007149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authorization should be kept with the informed consent document.</w:t>
      </w:r>
    </w:p>
    <w:p w:rsidR="00AC0B50" w:rsidRPr="002907E6" w:rsidRDefault="00AC0B50" w:rsidP="00F148E7">
      <w:pPr>
        <w:pStyle w:val="BodyText2"/>
        <w:rPr>
          <w:rFonts w:ascii="Arial" w:hAnsi="Arial" w:cs="Arial"/>
          <w:b/>
          <w:bCs w:val="0"/>
          <w:szCs w:val="28"/>
        </w:rPr>
      </w:pPr>
    </w:p>
    <w:p w:rsidR="00AC0B50" w:rsidRPr="002907E6" w:rsidRDefault="00AC0B50" w:rsidP="00F148E7">
      <w:pPr>
        <w:pStyle w:val="BodyText2"/>
        <w:rPr>
          <w:rFonts w:ascii="Arial" w:hAnsi="Arial" w:cs="Arial"/>
          <w:szCs w:val="28"/>
          <w:u w:val="single"/>
        </w:rPr>
      </w:pPr>
      <w:r w:rsidRPr="002907E6">
        <w:rPr>
          <w:rFonts w:ascii="Arial" w:hAnsi="Arial" w:cs="Arial"/>
          <w:b/>
          <w:bCs w:val="0"/>
          <w:szCs w:val="28"/>
          <w:u w:val="single"/>
        </w:rPr>
        <w:t>Specific Instructions</w:t>
      </w:r>
    </w:p>
    <w:p w:rsidR="00AC0B50" w:rsidRPr="002907E6" w:rsidRDefault="00AC0B50" w:rsidP="00F148E7">
      <w:pPr>
        <w:pStyle w:val="BodyText2"/>
        <w:rPr>
          <w:rFonts w:ascii="Arial" w:hAnsi="Arial" w:cs="Arial"/>
          <w:szCs w:val="28"/>
        </w:rPr>
      </w:pPr>
    </w:p>
    <w:p w:rsidR="00AC0B50" w:rsidRPr="002907E6" w:rsidRDefault="00AC0B50" w:rsidP="003C4B0F">
      <w:pPr>
        <w:pStyle w:val="BodyText2"/>
        <w:numPr>
          <w:ilvl w:val="0"/>
          <w:numId w:val="8"/>
        </w:numPr>
        <w:ind w:left="720"/>
        <w:rPr>
          <w:rFonts w:ascii="Arial" w:hAnsi="Arial" w:cs="Arial"/>
          <w:szCs w:val="28"/>
        </w:rPr>
      </w:pPr>
      <w:r w:rsidRPr="00957752">
        <w:rPr>
          <w:rFonts w:ascii="Arial" w:hAnsi="Arial" w:cs="Arial"/>
          <w:b/>
          <w:szCs w:val="28"/>
          <w:u w:val="single"/>
        </w:rPr>
        <w:t>Header</w:t>
      </w:r>
      <w:r w:rsidRPr="00957752">
        <w:rPr>
          <w:rFonts w:ascii="Arial" w:hAnsi="Arial" w:cs="Arial"/>
          <w:b/>
          <w:szCs w:val="28"/>
        </w:rPr>
        <w:t>.</w:t>
      </w:r>
      <w:r w:rsidRPr="002907E6">
        <w:rPr>
          <w:rFonts w:ascii="Arial" w:hAnsi="Arial" w:cs="Arial"/>
          <w:szCs w:val="28"/>
        </w:rPr>
        <w:t xml:space="preserve">  In the header of the document, please insert the name of the Principal</w:t>
      </w:r>
      <w:r w:rsidR="00DE5FF0">
        <w:rPr>
          <w:rFonts w:ascii="Arial" w:hAnsi="Arial" w:cs="Arial"/>
          <w:szCs w:val="28"/>
        </w:rPr>
        <w:t xml:space="preserve"> </w:t>
      </w:r>
      <w:r w:rsidRPr="002907E6">
        <w:rPr>
          <w:rFonts w:ascii="Arial" w:hAnsi="Arial" w:cs="Arial"/>
          <w:szCs w:val="28"/>
        </w:rPr>
        <w:t>Investigator and the IRB Number, if known.  You may include the title of the</w:t>
      </w:r>
      <w:r w:rsidR="003C4B0F">
        <w:rPr>
          <w:rFonts w:ascii="Arial" w:hAnsi="Arial" w:cs="Arial"/>
          <w:szCs w:val="28"/>
        </w:rPr>
        <w:t xml:space="preserve"> </w:t>
      </w:r>
      <w:r w:rsidRPr="002907E6">
        <w:rPr>
          <w:rFonts w:ascii="Arial" w:hAnsi="Arial" w:cs="Arial"/>
          <w:szCs w:val="28"/>
        </w:rPr>
        <w:t xml:space="preserve">study, unless identifying the name of the study would provide information </w:t>
      </w:r>
      <w:r w:rsidR="0071497E">
        <w:rPr>
          <w:rFonts w:ascii="Arial" w:hAnsi="Arial" w:cs="Arial"/>
          <w:szCs w:val="28"/>
        </w:rPr>
        <w:t xml:space="preserve">to the health care provider </w:t>
      </w:r>
      <w:r w:rsidRPr="002907E6">
        <w:rPr>
          <w:rFonts w:ascii="Arial" w:hAnsi="Arial" w:cs="Arial"/>
          <w:szCs w:val="28"/>
        </w:rPr>
        <w:t>that the</w:t>
      </w:r>
      <w:r w:rsidR="003C4B0F">
        <w:rPr>
          <w:rFonts w:ascii="Arial" w:hAnsi="Arial" w:cs="Arial"/>
          <w:szCs w:val="28"/>
        </w:rPr>
        <w:t xml:space="preserve"> </w:t>
      </w:r>
      <w:r w:rsidRPr="002907E6">
        <w:rPr>
          <w:rFonts w:ascii="Arial" w:hAnsi="Arial" w:cs="Arial"/>
          <w:szCs w:val="28"/>
        </w:rPr>
        <w:t xml:space="preserve">investigator or </w:t>
      </w:r>
      <w:r w:rsidR="006256C2">
        <w:rPr>
          <w:rFonts w:ascii="Arial" w:hAnsi="Arial" w:cs="Arial"/>
          <w:szCs w:val="28"/>
        </w:rPr>
        <w:t>participant</w:t>
      </w:r>
      <w:r w:rsidRPr="002907E6">
        <w:rPr>
          <w:rFonts w:ascii="Arial" w:hAnsi="Arial" w:cs="Arial"/>
          <w:szCs w:val="28"/>
        </w:rPr>
        <w:t xml:space="preserve"> do</w:t>
      </w:r>
      <w:r w:rsidR="0071497E">
        <w:rPr>
          <w:rFonts w:ascii="Arial" w:hAnsi="Arial" w:cs="Arial"/>
          <w:szCs w:val="28"/>
        </w:rPr>
        <w:t xml:space="preserve">es </w:t>
      </w:r>
      <w:r w:rsidRPr="002907E6">
        <w:rPr>
          <w:rFonts w:ascii="Arial" w:hAnsi="Arial" w:cs="Arial"/>
          <w:szCs w:val="28"/>
        </w:rPr>
        <w:t xml:space="preserve">not want </w:t>
      </w:r>
      <w:r w:rsidR="0071497E">
        <w:rPr>
          <w:rFonts w:ascii="Arial" w:hAnsi="Arial" w:cs="Arial"/>
          <w:szCs w:val="28"/>
        </w:rPr>
        <w:t xml:space="preserve">to reveal. </w:t>
      </w:r>
    </w:p>
    <w:p w:rsidR="00AC0B50" w:rsidRPr="002907E6" w:rsidRDefault="00AC0B50" w:rsidP="00F148E7">
      <w:pPr>
        <w:pStyle w:val="BodyText2"/>
        <w:rPr>
          <w:rFonts w:ascii="Arial" w:hAnsi="Arial" w:cs="Arial"/>
          <w:b/>
          <w:szCs w:val="28"/>
          <w:u w:val="single"/>
        </w:rPr>
      </w:pPr>
    </w:p>
    <w:p w:rsidR="00AC0B50" w:rsidRPr="002907E6" w:rsidRDefault="0071497E" w:rsidP="000F35ED">
      <w:pPr>
        <w:pStyle w:val="BodyText2"/>
        <w:numPr>
          <w:ilvl w:val="0"/>
          <w:numId w:val="8"/>
        </w:numPr>
        <w:ind w:left="720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  <w:u w:val="single"/>
        </w:rPr>
        <w:t>Who May Release Your Health Information</w:t>
      </w:r>
    </w:p>
    <w:p w:rsidR="00633627" w:rsidRPr="002907E6" w:rsidRDefault="00633627" w:rsidP="00F148E7">
      <w:pPr>
        <w:rPr>
          <w:rFonts w:ascii="Arial" w:hAnsi="Arial" w:cs="Arial"/>
          <w:sz w:val="28"/>
          <w:szCs w:val="28"/>
          <w:u w:val="single"/>
        </w:rPr>
      </w:pPr>
    </w:p>
    <w:p w:rsidR="002F5CD2" w:rsidRDefault="003B262D" w:rsidP="0064463C">
      <w:pPr>
        <w:rPr>
          <w:rFonts w:ascii="Arial" w:hAnsi="Arial" w:cs="Arial"/>
          <w:sz w:val="28"/>
          <w:szCs w:val="28"/>
        </w:rPr>
      </w:pPr>
      <w:r w:rsidRPr="002907E6">
        <w:rPr>
          <w:rFonts w:ascii="Arial" w:hAnsi="Arial" w:cs="Arial"/>
          <w:sz w:val="28"/>
          <w:szCs w:val="28"/>
        </w:rPr>
        <w:t>On page 1</w:t>
      </w:r>
      <w:r w:rsidR="00AC0B50" w:rsidRPr="002907E6">
        <w:rPr>
          <w:rFonts w:ascii="Arial" w:hAnsi="Arial" w:cs="Arial"/>
          <w:sz w:val="28"/>
          <w:szCs w:val="28"/>
        </w:rPr>
        <w:t xml:space="preserve">, please </w:t>
      </w:r>
      <w:r w:rsidRPr="002907E6">
        <w:rPr>
          <w:rFonts w:ascii="Arial" w:hAnsi="Arial" w:cs="Arial"/>
          <w:sz w:val="28"/>
          <w:szCs w:val="28"/>
        </w:rPr>
        <w:t>check the box</w:t>
      </w:r>
      <w:r w:rsidR="00AC0B50" w:rsidRPr="002907E6">
        <w:rPr>
          <w:rFonts w:ascii="Arial" w:hAnsi="Arial" w:cs="Arial"/>
          <w:sz w:val="28"/>
          <w:szCs w:val="28"/>
        </w:rPr>
        <w:t xml:space="preserve"> of </w:t>
      </w:r>
      <w:r w:rsidRPr="002907E6">
        <w:rPr>
          <w:rFonts w:ascii="Arial" w:hAnsi="Arial" w:cs="Arial"/>
          <w:sz w:val="28"/>
          <w:szCs w:val="28"/>
        </w:rPr>
        <w:t xml:space="preserve">name of </w:t>
      </w:r>
      <w:r w:rsidR="00AC0B50" w:rsidRPr="002907E6">
        <w:rPr>
          <w:rFonts w:ascii="Arial" w:hAnsi="Arial" w:cs="Arial"/>
          <w:sz w:val="28"/>
          <w:szCs w:val="28"/>
        </w:rPr>
        <w:t>the health care provider</w:t>
      </w:r>
      <w:r w:rsidRPr="002907E6">
        <w:rPr>
          <w:rFonts w:ascii="Arial" w:hAnsi="Arial" w:cs="Arial"/>
          <w:sz w:val="28"/>
          <w:szCs w:val="28"/>
        </w:rPr>
        <w:t>(s)</w:t>
      </w:r>
      <w:r w:rsidR="00AC0B50" w:rsidRPr="002907E6">
        <w:rPr>
          <w:rFonts w:ascii="Arial" w:hAnsi="Arial" w:cs="Arial"/>
          <w:sz w:val="28"/>
          <w:szCs w:val="28"/>
        </w:rPr>
        <w:t xml:space="preserve"> (e.g.</w:t>
      </w:r>
      <w:r w:rsidR="003C4B0F">
        <w:rPr>
          <w:rFonts w:ascii="Arial" w:hAnsi="Arial" w:cs="Arial"/>
          <w:sz w:val="28"/>
          <w:szCs w:val="28"/>
        </w:rPr>
        <w:t xml:space="preserve">, </w:t>
      </w:r>
      <w:r w:rsidR="00633627" w:rsidRPr="002907E6">
        <w:rPr>
          <w:rFonts w:ascii="Arial" w:hAnsi="Arial" w:cs="Arial"/>
          <w:sz w:val="28"/>
          <w:szCs w:val="28"/>
        </w:rPr>
        <w:t xml:space="preserve">physician, hospital, clinic) </w:t>
      </w:r>
      <w:r w:rsidR="00AC0B50" w:rsidRPr="002907E6">
        <w:rPr>
          <w:rFonts w:ascii="Arial" w:hAnsi="Arial" w:cs="Arial"/>
          <w:sz w:val="28"/>
          <w:szCs w:val="28"/>
        </w:rPr>
        <w:t>from whom you are requesting health care information</w:t>
      </w:r>
      <w:r w:rsidR="0064463C">
        <w:rPr>
          <w:rFonts w:ascii="Arial" w:hAnsi="Arial" w:cs="Arial"/>
          <w:sz w:val="28"/>
          <w:szCs w:val="28"/>
        </w:rPr>
        <w:t xml:space="preserve"> </w:t>
      </w:r>
      <w:r w:rsidR="00AC0B50" w:rsidRPr="002907E6">
        <w:rPr>
          <w:rFonts w:ascii="Arial" w:hAnsi="Arial" w:cs="Arial"/>
          <w:sz w:val="28"/>
          <w:szCs w:val="28"/>
        </w:rPr>
        <w:t xml:space="preserve">related to the </w:t>
      </w:r>
      <w:r w:rsidR="006256C2">
        <w:rPr>
          <w:rFonts w:ascii="Arial" w:hAnsi="Arial" w:cs="Arial"/>
          <w:sz w:val="28"/>
          <w:szCs w:val="28"/>
        </w:rPr>
        <w:t>participant</w:t>
      </w:r>
      <w:r w:rsidR="00AC0B50" w:rsidRPr="002907E6">
        <w:rPr>
          <w:rFonts w:ascii="Arial" w:hAnsi="Arial" w:cs="Arial"/>
          <w:sz w:val="28"/>
          <w:szCs w:val="28"/>
        </w:rPr>
        <w:t xml:space="preserve">. </w:t>
      </w:r>
      <w:r w:rsidR="0064463C">
        <w:rPr>
          <w:rFonts w:ascii="Arial" w:hAnsi="Arial" w:cs="Arial"/>
          <w:sz w:val="28"/>
          <w:szCs w:val="28"/>
        </w:rPr>
        <w:t xml:space="preserve"> </w:t>
      </w:r>
      <w:r w:rsidR="00C37702" w:rsidRPr="002907E6">
        <w:rPr>
          <w:rFonts w:ascii="Arial" w:hAnsi="Arial" w:cs="Arial"/>
          <w:sz w:val="28"/>
          <w:szCs w:val="28"/>
        </w:rPr>
        <w:t>Please</w:t>
      </w:r>
      <w:r w:rsidR="002F5CD2" w:rsidRPr="002907E6">
        <w:rPr>
          <w:rFonts w:ascii="Arial" w:hAnsi="Arial" w:cs="Arial"/>
          <w:sz w:val="28"/>
          <w:szCs w:val="28"/>
        </w:rPr>
        <w:t xml:space="preserve"> check </w:t>
      </w:r>
      <w:r w:rsidR="002F5CD2" w:rsidRPr="002907E6">
        <w:rPr>
          <w:rFonts w:ascii="Arial" w:hAnsi="Arial" w:cs="Arial"/>
          <w:sz w:val="28"/>
          <w:szCs w:val="28"/>
          <w:u w:val="single"/>
        </w:rPr>
        <w:t>ALL</w:t>
      </w:r>
      <w:r w:rsidR="0064463C">
        <w:rPr>
          <w:rFonts w:ascii="Arial" w:hAnsi="Arial" w:cs="Arial"/>
          <w:sz w:val="28"/>
          <w:szCs w:val="28"/>
        </w:rPr>
        <w:t xml:space="preserve"> the boxes that apply.</w:t>
      </w:r>
    </w:p>
    <w:p w:rsidR="002907E6" w:rsidRPr="002907E6" w:rsidRDefault="002907E6" w:rsidP="00F148E7">
      <w:pPr>
        <w:rPr>
          <w:rFonts w:ascii="Arial" w:hAnsi="Arial" w:cs="Arial"/>
          <w:sz w:val="28"/>
          <w:szCs w:val="28"/>
        </w:rPr>
      </w:pPr>
    </w:p>
    <w:p w:rsidR="002F5CD2" w:rsidRDefault="002907E6" w:rsidP="006446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check the box labeled, “All heath care providers with health information about</w:t>
      </w:r>
      <w:r w:rsidR="006446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me,” if:</w:t>
      </w:r>
    </w:p>
    <w:p w:rsidR="002907E6" w:rsidRPr="000F35ED" w:rsidRDefault="002907E6" w:rsidP="0064463C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0F35ED">
        <w:rPr>
          <w:rFonts w:ascii="Arial" w:hAnsi="Arial" w:cs="Arial"/>
          <w:sz w:val="28"/>
          <w:szCs w:val="28"/>
        </w:rPr>
        <w:t>You do not know the names of all the health care providers that might have</w:t>
      </w:r>
      <w:r w:rsidR="0064463C">
        <w:rPr>
          <w:rFonts w:ascii="Arial" w:hAnsi="Arial" w:cs="Arial"/>
          <w:sz w:val="28"/>
          <w:szCs w:val="28"/>
        </w:rPr>
        <w:t xml:space="preserve"> </w:t>
      </w:r>
      <w:r w:rsidRPr="000F35ED">
        <w:rPr>
          <w:rFonts w:ascii="Arial" w:hAnsi="Arial" w:cs="Arial"/>
          <w:sz w:val="28"/>
          <w:szCs w:val="28"/>
        </w:rPr>
        <w:t>relevant information; and/or</w:t>
      </w:r>
    </w:p>
    <w:p w:rsidR="002907E6" w:rsidRPr="000F35ED" w:rsidRDefault="002907E6" w:rsidP="0064463C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0F35ED">
        <w:rPr>
          <w:rFonts w:ascii="Arial" w:hAnsi="Arial" w:cs="Arial"/>
          <w:sz w:val="28"/>
          <w:szCs w:val="28"/>
        </w:rPr>
        <w:t>If it is possible that the patient may need treatment at a facility not listed</w:t>
      </w:r>
      <w:r w:rsidR="0064463C">
        <w:rPr>
          <w:rFonts w:ascii="Arial" w:hAnsi="Arial" w:cs="Arial"/>
          <w:sz w:val="28"/>
          <w:szCs w:val="28"/>
        </w:rPr>
        <w:t xml:space="preserve"> </w:t>
      </w:r>
      <w:r w:rsidRPr="000F35ED">
        <w:rPr>
          <w:rFonts w:ascii="Arial" w:hAnsi="Arial" w:cs="Arial"/>
          <w:sz w:val="28"/>
          <w:szCs w:val="28"/>
        </w:rPr>
        <w:t>(e.g., emergency room treatment)</w:t>
      </w:r>
    </w:p>
    <w:p w:rsidR="005F7E57" w:rsidRDefault="005F7E57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br w:type="page"/>
      </w:r>
    </w:p>
    <w:p w:rsidR="002907E6" w:rsidRDefault="002907E6" w:rsidP="0064463C">
      <w:pPr>
        <w:rPr>
          <w:rFonts w:ascii="Arial" w:hAnsi="Arial" w:cs="Arial"/>
          <w:sz w:val="28"/>
          <w:szCs w:val="28"/>
          <w:u w:val="single"/>
        </w:rPr>
      </w:pPr>
    </w:p>
    <w:p w:rsidR="00364E67" w:rsidRPr="00F148E7" w:rsidRDefault="0071497E" w:rsidP="000F35ED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What Health Information  Will be Used:</w:t>
      </w:r>
    </w:p>
    <w:p w:rsidR="00364E67" w:rsidRDefault="00364E67" w:rsidP="00F148E7">
      <w:pPr>
        <w:ind w:left="360"/>
        <w:rPr>
          <w:rFonts w:ascii="Arial" w:hAnsi="Arial" w:cs="Arial"/>
          <w:sz w:val="28"/>
          <w:szCs w:val="28"/>
          <w:u w:val="single"/>
        </w:rPr>
      </w:pPr>
    </w:p>
    <w:p w:rsidR="003552CC" w:rsidRDefault="002907E6" w:rsidP="006446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Health information requested</w:t>
      </w:r>
      <w:r w:rsidRPr="000F35ED">
        <w:rPr>
          <w:rFonts w:ascii="Arial" w:hAnsi="Arial" w:cs="Arial"/>
          <w:sz w:val="28"/>
          <w:szCs w:val="28"/>
        </w:rPr>
        <w:t xml:space="preserve">:  </w:t>
      </w:r>
      <w:r w:rsidR="003B262D" w:rsidRPr="002907E6">
        <w:rPr>
          <w:rFonts w:ascii="Arial" w:hAnsi="Arial" w:cs="Arial"/>
          <w:sz w:val="28"/>
          <w:szCs w:val="28"/>
        </w:rPr>
        <w:t>On page 2</w:t>
      </w:r>
      <w:r w:rsidR="00AC0B50" w:rsidRPr="002907E6">
        <w:rPr>
          <w:rFonts w:ascii="Arial" w:hAnsi="Arial" w:cs="Arial"/>
          <w:sz w:val="28"/>
          <w:szCs w:val="28"/>
        </w:rPr>
        <w:t>, please check the applicable box to</w:t>
      </w:r>
      <w:r w:rsidR="0064463C">
        <w:rPr>
          <w:rFonts w:ascii="Arial" w:hAnsi="Arial" w:cs="Arial"/>
          <w:sz w:val="28"/>
          <w:szCs w:val="28"/>
        </w:rPr>
        <w:t xml:space="preserve"> </w:t>
      </w:r>
      <w:r w:rsidR="00AC0B50" w:rsidRPr="002907E6">
        <w:rPr>
          <w:rFonts w:ascii="Arial" w:hAnsi="Arial" w:cs="Arial"/>
          <w:sz w:val="28"/>
          <w:szCs w:val="28"/>
        </w:rPr>
        <w:t xml:space="preserve">indicate the type of health information you wish to access and use.  </w:t>
      </w:r>
      <w:r>
        <w:rPr>
          <w:rFonts w:ascii="Arial" w:hAnsi="Arial" w:cs="Arial"/>
          <w:sz w:val="28"/>
          <w:szCs w:val="28"/>
        </w:rPr>
        <w:t>You must check</w:t>
      </w:r>
      <w:r w:rsidR="006446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one of the </w:t>
      </w:r>
      <w:r w:rsidRPr="003552CC">
        <w:rPr>
          <w:rFonts w:ascii="Arial" w:hAnsi="Arial" w:cs="Arial"/>
          <w:sz w:val="28"/>
          <w:szCs w:val="28"/>
          <w:u w:val="single"/>
        </w:rPr>
        <w:t>top</w:t>
      </w:r>
      <w:r>
        <w:rPr>
          <w:rFonts w:ascii="Arial" w:hAnsi="Arial" w:cs="Arial"/>
          <w:sz w:val="28"/>
          <w:szCs w:val="28"/>
        </w:rPr>
        <w:t xml:space="preserve"> two boxes.</w:t>
      </w:r>
      <w:r w:rsidR="003552CC">
        <w:rPr>
          <w:rFonts w:ascii="Arial" w:hAnsi="Arial" w:cs="Arial"/>
          <w:sz w:val="28"/>
          <w:szCs w:val="28"/>
        </w:rPr>
        <w:t xml:space="preserve">  </w:t>
      </w:r>
    </w:p>
    <w:p w:rsidR="00F148E7" w:rsidRDefault="00F148E7" w:rsidP="0071497E">
      <w:pPr>
        <w:rPr>
          <w:rFonts w:ascii="Arial" w:hAnsi="Arial" w:cs="Arial"/>
          <w:sz w:val="28"/>
          <w:szCs w:val="28"/>
        </w:rPr>
      </w:pPr>
    </w:p>
    <w:p w:rsidR="00F148E7" w:rsidRDefault="00F148E7" w:rsidP="000F35ED">
      <w:pPr>
        <w:pStyle w:val="BodyText2"/>
        <w:numPr>
          <w:ilvl w:val="0"/>
          <w:numId w:val="8"/>
        </w:numPr>
        <w:ind w:left="720"/>
        <w:rPr>
          <w:rFonts w:ascii="Arial" w:hAnsi="Arial" w:cs="Arial"/>
          <w:b/>
          <w:szCs w:val="28"/>
        </w:rPr>
      </w:pPr>
      <w:r w:rsidRPr="0071497E">
        <w:rPr>
          <w:rFonts w:ascii="Arial" w:hAnsi="Arial" w:cs="Arial"/>
          <w:b/>
          <w:szCs w:val="28"/>
          <w:u w:val="single"/>
        </w:rPr>
        <w:t>Health Information with Special Protections</w:t>
      </w:r>
      <w:r w:rsidRPr="00F148E7">
        <w:rPr>
          <w:rFonts w:ascii="Arial" w:hAnsi="Arial" w:cs="Arial"/>
          <w:b/>
          <w:szCs w:val="28"/>
        </w:rPr>
        <w:t>:</w:t>
      </w:r>
    </w:p>
    <w:p w:rsidR="002907E6" w:rsidRDefault="002907E6" w:rsidP="0064463C">
      <w:pPr>
        <w:rPr>
          <w:rFonts w:ascii="Arial" w:hAnsi="Arial" w:cs="Arial"/>
          <w:sz w:val="28"/>
          <w:szCs w:val="28"/>
        </w:rPr>
      </w:pPr>
    </w:p>
    <w:p w:rsidR="002907E6" w:rsidRDefault="002907E6" w:rsidP="0064463C">
      <w:pPr>
        <w:rPr>
          <w:rFonts w:ascii="Arial" w:hAnsi="Arial" w:cs="Arial"/>
          <w:sz w:val="28"/>
          <w:szCs w:val="28"/>
        </w:rPr>
      </w:pPr>
      <w:r w:rsidRPr="002907E6">
        <w:rPr>
          <w:rFonts w:ascii="Arial" w:hAnsi="Arial" w:cs="Arial"/>
          <w:sz w:val="28"/>
          <w:szCs w:val="28"/>
          <w:u w:val="single"/>
        </w:rPr>
        <w:t>Sensitive health information</w:t>
      </w:r>
      <w:r>
        <w:rPr>
          <w:rFonts w:ascii="Arial" w:hAnsi="Arial" w:cs="Arial"/>
          <w:sz w:val="28"/>
          <w:szCs w:val="28"/>
        </w:rPr>
        <w:t xml:space="preserve">:  </w:t>
      </w:r>
      <w:r w:rsidR="0093090B">
        <w:rPr>
          <w:rFonts w:ascii="Arial" w:hAnsi="Arial" w:cs="Arial"/>
          <w:sz w:val="28"/>
          <w:szCs w:val="28"/>
        </w:rPr>
        <w:t xml:space="preserve">State and federal law give additional protections to certain sensitive health information.  </w:t>
      </w:r>
      <w:r w:rsidR="00AC0B50" w:rsidRPr="002907E6">
        <w:rPr>
          <w:rFonts w:ascii="Arial" w:hAnsi="Arial" w:cs="Arial"/>
          <w:sz w:val="28"/>
          <w:szCs w:val="28"/>
        </w:rPr>
        <w:t xml:space="preserve">If the researcher intends to obtain </w:t>
      </w:r>
      <w:r>
        <w:rPr>
          <w:rFonts w:ascii="Arial" w:hAnsi="Arial" w:cs="Arial"/>
          <w:sz w:val="28"/>
          <w:szCs w:val="28"/>
        </w:rPr>
        <w:t>sensitive health</w:t>
      </w:r>
      <w:r w:rsidR="006446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information</w:t>
      </w:r>
      <w:r w:rsidR="0093090B">
        <w:rPr>
          <w:rFonts w:ascii="Arial" w:hAnsi="Arial" w:cs="Arial"/>
          <w:sz w:val="28"/>
          <w:szCs w:val="28"/>
        </w:rPr>
        <w:t xml:space="preserve"> as described below</w:t>
      </w:r>
      <w:r>
        <w:rPr>
          <w:rFonts w:ascii="Arial" w:hAnsi="Arial" w:cs="Arial"/>
          <w:sz w:val="28"/>
          <w:szCs w:val="28"/>
        </w:rPr>
        <w:t xml:space="preserve">, </w:t>
      </w:r>
      <w:r w:rsidRPr="002907E6">
        <w:rPr>
          <w:rFonts w:ascii="Arial" w:hAnsi="Arial" w:cs="Arial"/>
          <w:sz w:val="28"/>
          <w:szCs w:val="28"/>
        </w:rPr>
        <w:t>the researcher</w:t>
      </w:r>
      <w:r w:rsidR="0093090B">
        <w:rPr>
          <w:rFonts w:ascii="Arial" w:hAnsi="Arial" w:cs="Arial"/>
          <w:sz w:val="28"/>
          <w:szCs w:val="28"/>
        </w:rPr>
        <w:t xml:space="preserve"> or his/her research coordinator obtaining the authorization</w:t>
      </w:r>
      <w:r w:rsidRPr="002907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must </w:t>
      </w:r>
      <w:r w:rsidRPr="002907E6">
        <w:rPr>
          <w:rFonts w:ascii="Arial" w:hAnsi="Arial" w:cs="Arial"/>
          <w:sz w:val="28"/>
          <w:szCs w:val="28"/>
        </w:rPr>
        <w:t xml:space="preserve">obtain </w:t>
      </w:r>
      <w:r w:rsidR="0093090B">
        <w:rPr>
          <w:rFonts w:ascii="Arial" w:hAnsi="Arial" w:cs="Arial"/>
          <w:sz w:val="28"/>
          <w:szCs w:val="28"/>
        </w:rPr>
        <w:t>specific permission</w:t>
      </w:r>
      <w:r w:rsidRPr="002907E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from the </w:t>
      </w:r>
      <w:r w:rsidR="006256C2">
        <w:rPr>
          <w:rFonts w:ascii="Arial" w:hAnsi="Arial" w:cs="Arial"/>
          <w:sz w:val="28"/>
          <w:szCs w:val="28"/>
        </w:rPr>
        <w:t>participant</w:t>
      </w:r>
      <w:r w:rsidR="0093090B">
        <w:rPr>
          <w:rFonts w:ascii="Arial" w:hAnsi="Arial" w:cs="Arial"/>
          <w:sz w:val="28"/>
          <w:szCs w:val="28"/>
        </w:rPr>
        <w:t xml:space="preserve"> before they are allowed to use or release that data for the research study</w:t>
      </w:r>
      <w:r w:rsidRPr="002907E6">
        <w:rPr>
          <w:rFonts w:ascii="Arial" w:hAnsi="Arial" w:cs="Arial"/>
          <w:sz w:val="28"/>
          <w:szCs w:val="28"/>
        </w:rPr>
        <w:t>.</w:t>
      </w:r>
      <w:r w:rsidR="0064463C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Sensitive health information is:</w:t>
      </w:r>
    </w:p>
    <w:p w:rsidR="002907E6" w:rsidRDefault="002907E6" w:rsidP="0064463C">
      <w:pPr>
        <w:rPr>
          <w:rFonts w:ascii="Arial" w:hAnsi="Arial" w:cs="Arial"/>
          <w:sz w:val="28"/>
          <w:szCs w:val="28"/>
        </w:rPr>
      </w:pPr>
    </w:p>
    <w:p w:rsidR="002907E6" w:rsidRPr="000F35ED" w:rsidRDefault="0064463C" w:rsidP="0064463C">
      <w:pPr>
        <w:pStyle w:val="ListParagraph"/>
        <w:numPr>
          <w:ilvl w:val="0"/>
          <w:numId w:val="11"/>
        </w:num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HIV test results;</w:t>
      </w:r>
    </w:p>
    <w:p w:rsidR="002907E6" w:rsidRPr="000F35ED" w:rsidRDefault="002907E6" w:rsidP="0064463C">
      <w:pPr>
        <w:pStyle w:val="ListParagraph"/>
        <w:numPr>
          <w:ilvl w:val="0"/>
          <w:numId w:val="11"/>
        </w:numPr>
        <w:ind w:left="0" w:firstLine="0"/>
        <w:rPr>
          <w:rFonts w:ascii="Arial" w:hAnsi="Arial" w:cs="Arial"/>
          <w:sz w:val="28"/>
          <w:szCs w:val="28"/>
        </w:rPr>
      </w:pPr>
      <w:r w:rsidRPr="000F35ED">
        <w:rPr>
          <w:rFonts w:ascii="Arial" w:hAnsi="Arial" w:cs="Arial"/>
          <w:sz w:val="28"/>
          <w:szCs w:val="28"/>
        </w:rPr>
        <w:t>Mental health records; and/or</w:t>
      </w:r>
    </w:p>
    <w:p w:rsidR="002907E6" w:rsidRPr="000F35ED" w:rsidRDefault="0064463C" w:rsidP="0064463C">
      <w:pPr>
        <w:pStyle w:val="ListParagraph"/>
        <w:numPr>
          <w:ilvl w:val="0"/>
          <w:numId w:val="11"/>
        </w:num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Substance abuse records,</w:t>
      </w:r>
    </w:p>
    <w:p w:rsidR="002907E6" w:rsidRDefault="002907E6" w:rsidP="0064463C">
      <w:pPr>
        <w:rPr>
          <w:rFonts w:ascii="Arial" w:hAnsi="Arial" w:cs="Arial"/>
          <w:sz w:val="28"/>
          <w:szCs w:val="28"/>
        </w:rPr>
      </w:pPr>
    </w:p>
    <w:p w:rsidR="002907E6" w:rsidRPr="00F148E7" w:rsidRDefault="002907E6" w:rsidP="006446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have</w:t>
      </w:r>
      <w:r w:rsidRPr="002907E6">
        <w:rPr>
          <w:rFonts w:ascii="Arial" w:hAnsi="Arial" w:cs="Arial"/>
          <w:sz w:val="28"/>
          <w:szCs w:val="28"/>
        </w:rPr>
        <w:t xml:space="preserve"> the </w:t>
      </w:r>
      <w:r w:rsidR="006256C2">
        <w:rPr>
          <w:rFonts w:ascii="Arial" w:hAnsi="Arial" w:cs="Arial"/>
          <w:sz w:val="28"/>
          <w:szCs w:val="28"/>
        </w:rPr>
        <w:t>participant</w:t>
      </w:r>
      <w:r w:rsidRPr="002907E6">
        <w:rPr>
          <w:rFonts w:ascii="Arial" w:hAnsi="Arial" w:cs="Arial"/>
          <w:sz w:val="28"/>
          <w:szCs w:val="28"/>
        </w:rPr>
        <w:t xml:space="preserve"> initial those provisions that apply, if any, to your research</w:t>
      </w:r>
      <w:r w:rsidR="0064463C">
        <w:rPr>
          <w:rFonts w:ascii="Arial" w:hAnsi="Arial" w:cs="Arial"/>
          <w:sz w:val="28"/>
          <w:szCs w:val="28"/>
        </w:rPr>
        <w:t xml:space="preserve"> </w:t>
      </w:r>
      <w:r w:rsidRPr="002907E6">
        <w:rPr>
          <w:rFonts w:ascii="Arial" w:hAnsi="Arial" w:cs="Arial"/>
          <w:sz w:val="28"/>
          <w:szCs w:val="28"/>
        </w:rPr>
        <w:t xml:space="preserve">study. </w:t>
      </w:r>
      <w:r w:rsidR="0064463C">
        <w:rPr>
          <w:rFonts w:ascii="Arial" w:hAnsi="Arial" w:cs="Arial"/>
          <w:sz w:val="28"/>
          <w:szCs w:val="28"/>
        </w:rPr>
        <w:t xml:space="preserve"> </w:t>
      </w:r>
      <w:r w:rsidRPr="002907E6">
        <w:rPr>
          <w:rFonts w:ascii="Arial" w:hAnsi="Arial" w:cs="Arial"/>
          <w:sz w:val="28"/>
          <w:szCs w:val="28"/>
        </w:rPr>
        <w:t>Otherwise, you should leave those spaces blank</w:t>
      </w:r>
      <w:r w:rsidR="0064463C">
        <w:rPr>
          <w:rFonts w:ascii="Arial" w:hAnsi="Arial" w:cs="Arial"/>
          <w:sz w:val="28"/>
          <w:szCs w:val="28"/>
        </w:rPr>
        <w:t>.</w:t>
      </w:r>
      <w:r w:rsidR="0093090B">
        <w:rPr>
          <w:rFonts w:ascii="Arial" w:hAnsi="Arial" w:cs="Arial"/>
          <w:sz w:val="28"/>
          <w:szCs w:val="28"/>
        </w:rPr>
        <w:t xml:space="preserve">  If you do not obtain specific permission from the participant to use this informati</w:t>
      </w:r>
      <w:r w:rsidR="0071497E">
        <w:rPr>
          <w:rFonts w:ascii="Arial" w:hAnsi="Arial" w:cs="Arial"/>
          <w:sz w:val="28"/>
          <w:szCs w:val="28"/>
        </w:rPr>
        <w:t xml:space="preserve">on for the research study, you </w:t>
      </w:r>
      <w:r w:rsidR="0093090B">
        <w:rPr>
          <w:rFonts w:ascii="Arial" w:hAnsi="Arial" w:cs="Arial"/>
          <w:sz w:val="28"/>
          <w:szCs w:val="28"/>
        </w:rPr>
        <w:t>may not access it or release it to third parties.</w:t>
      </w:r>
    </w:p>
    <w:p w:rsidR="00F148E7" w:rsidRDefault="00F148E7" w:rsidP="00F148E7">
      <w:pPr>
        <w:pStyle w:val="BodyText2"/>
        <w:rPr>
          <w:rFonts w:ascii="Arial" w:hAnsi="Arial" w:cs="Arial"/>
          <w:b/>
          <w:szCs w:val="28"/>
        </w:rPr>
      </w:pPr>
    </w:p>
    <w:p w:rsidR="002907E6" w:rsidRPr="00364E67" w:rsidRDefault="00364E67" w:rsidP="000F35ED">
      <w:pPr>
        <w:pStyle w:val="BodyText2"/>
        <w:numPr>
          <w:ilvl w:val="0"/>
          <w:numId w:val="8"/>
        </w:numPr>
        <w:ind w:left="720"/>
        <w:rPr>
          <w:rFonts w:ascii="Arial" w:hAnsi="Arial" w:cs="Arial"/>
          <w:b/>
          <w:szCs w:val="28"/>
          <w:u w:val="single"/>
        </w:rPr>
      </w:pPr>
      <w:r w:rsidRPr="00364E67">
        <w:rPr>
          <w:rFonts w:ascii="Arial" w:hAnsi="Arial" w:cs="Arial"/>
          <w:b/>
          <w:szCs w:val="28"/>
          <w:u w:val="single"/>
        </w:rPr>
        <w:t>How Your Health Information Will Be Used</w:t>
      </w:r>
    </w:p>
    <w:p w:rsidR="002907E6" w:rsidRPr="00364E67" w:rsidRDefault="002907E6" w:rsidP="00F148E7">
      <w:pPr>
        <w:pStyle w:val="BodyText2"/>
        <w:rPr>
          <w:rFonts w:ascii="Arial" w:hAnsi="Arial" w:cs="Arial"/>
          <w:b/>
          <w:szCs w:val="28"/>
          <w:u w:val="single"/>
        </w:rPr>
      </w:pPr>
    </w:p>
    <w:p w:rsidR="00792464" w:rsidRDefault="000D06D8" w:rsidP="0064463C">
      <w:pPr>
        <w:pStyle w:val="BodyText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This section describes how the researchers, staff and research sponsor will use the</w:t>
      </w:r>
      <w:r w:rsidR="0064463C">
        <w:rPr>
          <w:rFonts w:ascii="Arial" w:hAnsi="Arial" w:cs="Arial"/>
          <w:szCs w:val="28"/>
        </w:rPr>
        <w:t xml:space="preserve"> </w:t>
      </w:r>
      <w:r w:rsidR="006256C2">
        <w:rPr>
          <w:rFonts w:ascii="Arial" w:hAnsi="Arial" w:cs="Arial"/>
          <w:szCs w:val="28"/>
        </w:rPr>
        <w:t>participant</w:t>
      </w:r>
      <w:r>
        <w:rPr>
          <w:rFonts w:ascii="Arial" w:hAnsi="Arial" w:cs="Arial"/>
          <w:szCs w:val="28"/>
        </w:rPr>
        <w:t>’s health information in connection with the study.  It also describes other</w:t>
      </w:r>
      <w:r w:rsidR="0064463C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units and agencies that may have access to the information in the course of their</w:t>
      </w:r>
      <w:r w:rsidR="0064463C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duties.</w:t>
      </w:r>
      <w:r w:rsidR="00E0607D">
        <w:rPr>
          <w:rFonts w:ascii="Arial" w:hAnsi="Arial" w:cs="Arial"/>
          <w:szCs w:val="28"/>
        </w:rPr>
        <w:t xml:space="preserve">  </w:t>
      </w:r>
    </w:p>
    <w:p w:rsidR="00792464" w:rsidRDefault="00792464" w:rsidP="0064463C">
      <w:pPr>
        <w:pStyle w:val="BodyText2"/>
        <w:rPr>
          <w:rFonts w:ascii="Arial" w:hAnsi="Arial" w:cs="Arial"/>
          <w:szCs w:val="28"/>
        </w:rPr>
      </w:pPr>
    </w:p>
    <w:p w:rsidR="002907E6" w:rsidRDefault="00E0607D" w:rsidP="0064463C">
      <w:pPr>
        <w:pStyle w:val="BodyText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You may add the name of the sponsor in the blank provided.</w:t>
      </w:r>
    </w:p>
    <w:p w:rsidR="00364E67" w:rsidRPr="00364E67" w:rsidRDefault="00364E67" w:rsidP="00F148E7">
      <w:pPr>
        <w:pStyle w:val="BodyText2"/>
        <w:rPr>
          <w:rFonts w:ascii="Arial" w:hAnsi="Arial" w:cs="Arial"/>
          <w:szCs w:val="28"/>
        </w:rPr>
      </w:pPr>
    </w:p>
    <w:p w:rsidR="00AC0B50" w:rsidRPr="002907E6" w:rsidRDefault="0071497E" w:rsidP="000F35ED">
      <w:pPr>
        <w:pStyle w:val="BodyText2"/>
        <w:numPr>
          <w:ilvl w:val="0"/>
          <w:numId w:val="8"/>
        </w:numPr>
        <w:ind w:left="720"/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  <w:u w:val="single"/>
        </w:rPr>
        <w:t>Creation of</w:t>
      </w:r>
      <w:r w:rsidR="00AC0B50" w:rsidRPr="002907E6">
        <w:rPr>
          <w:rFonts w:ascii="Arial" w:hAnsi="Arial" w:cs="Arial"/>
          <w:b/>
          <w:szCs w:val="28"/>
          <w:u w:val="single"/>
        </w:rPr>
        <w:t xml:space="preserve"> a Research Database</w:t>
      </w:r>
    </w:p>
    <w:p w:rsidR="00AC0B50" w:rsidRPr="002907E6" w:rsidRDefault="00AC0B50" w:rsidP="00F148E7">
      <w:pPr>
        <w:pStyle w:val="BodyText2"/>
        <w:rPr>
          <w:rFonts w:ascii="Arial" w:hAnsi="Arial" w:cs="Arial"/>
          <w:szCs w:val="28"/>
        </w:rPr>
      </w:pPr>
    </w:p>
    <w:p w:rsidR="00746B15" w:rsidRDefault="00AC0B50" w:rsidP="0064463C">
      <w:pPr>
        <w:pStyle w:val="BodyText2"/>
        <w:rPr>
          <w:rFonts w:ascii="Arial" w:hAnsi="Arial" w:cs="Arial"/>
          <w:szCs w:val="28"/>
        </w:rPr>
      </w:pPr>
      <w:r w:rsidRPr="002907E6">
        <w:rPr>
          <w:rFonts w:ascii="Arial" w:hAnsi="Arial" w:cs="Arial"/>
          <w:szCs w:val="28"/>
        </w:rPr>
        <w:t xml:space="preserve">This section of the authorization </w:t>
      </w:r>
      <w:r w:rsidR="006256C2">
        <w:rPr>
          <w:rFonts w:ascii="Arial" w:hAnsi="Arial" w:cs="Arial"/>
          <w:szCs w:val="28"/>
        </w:rPr>
        <w:t>applies</w:t>
      </w:r>
      <w:r w:rsidRPr="002907E6">
        <w:rPr>
          <w:rFonts w:ascii="Arial" w:hAnsi="Arial" w:cs="Arial"/>
          <w:szCs w:val="28"/>
        </w:rPr>
        <w:t xml:space="preserve"> if the researcher intends to put information</w:t>
      </w:r>
      <w:r w:rsidR="0064463C">
        <w:rPr>
          <w:rFonts w:ascii="Arial" w:hAnsi="Arial" w:cs="Arial"/>
          <w:szCs w:val="28"/>
        </w:rPr>
        <w:t xml:space="preserve"> </w:t>
      </w:r>
      <w:r w:rsidRPr="002907E6">
        <w:rPr>
          <w:rFonts w:ascii="Arial" w:hAnsi="Arial" w:cs="Arial"/>
          <w:szCs w:val="28"/>
        </w:rPr>
        <w:t>collected in the study into a research database for future research purposes.  This</w:t>
      </w:r>
      <w:r w:rsidR="0064463C">
        <w:rPr>
          <w:rFonts w:ascii="Arial" w:hAnsi="Arial" w:cs="Arial"/>
          <w:szCs w:val="28"/>
        </w:rPr>
        <w:t xml:space="preserve"> </w:t>
      </w:r>
      <w:r w:rsidRPr="002907E6">
        <w:rPr>
          <w:rFonts w:ascii="Arial" w:hAnsi="Arial" w:cs="Arial"/>
          <w:szCs w:val="28"/>
        </w:rPr>
        <w:t>section only permits a researcher to input information into a database.  It is necessary</w:t>
      </w:r>
      <w:r w:rsidR="0064463C">
        <w:rPr>
          <w:rFonts w:ascii="Arial" w:hAnsi="Arial" w:cs="Arial"/>
          <w:szCs w:val="28"/>
        </w:rPr>
        <w:t xml:space="preserve"> </w:t>
      </w:r>
      <w:r w:rsidRPr="002907E6">
        <w:rPr>
          <w:rFonts w:ascii="Arial" w:hAnsi="Arial" w:cs="Arial"/>
          <w:szCs w:val="28"/>
        </w:rPr>
        <w:t>to obtain a separate authorization or waiver of authorization when the researcher</w:t>
      </w:r>
      <w:r w:rsidR="0064463C">
        <w:rPr>
          <w:rFonts w:ascii="Arial" w:hAnsi="Arial" w:cs="Arial"/>
          <w:szCs w:val="28"/>
        </w:rPr>
        <w:t xml:space="preserve"> </w:t>
      </w:r>
      <w:r w:rsidRPr="002907E6">
        <w:rPr>
          <w:rFonts w:ascii="Arial" w:hAnsi="Arial" w:cs="Arial"/>
          <w:szCs w:val="28"/>
        </w:rPr>
        <w:t xml:space="preserve">wishes to </w:t>
      </w:r>
      <w:r w:rsidR="0071497E">
        <w:rPr>
          <w:rFonts w:ascii="Arial" w:hAnsi="Arial" w:cs="Arial"/>
          <w:szCs w:val="28"/>
        </w:rPr>
        <w:t>use information</w:t>
      </w:r>
      <w:r w:rsidR="0064463C">
        <w:rPr>
          <w:rFonts w:ascii="Arial" w:hAnsi="Arial" w:cs="Arial"/>
          <w:szCs w:val="28"/>
        </w:rPr>
        <w:t xml:space="preserve"> from the database</w:t>
      </w:r>
      <w:r w:rsidR="0071497E">
        <w:rPr>
          <w:rFonts w:ascii="Arial" w:hAnsi="Arial" w:cs="Arial"/>
          <w:szCs w:val="28"/>
        </w:rPr>
        <w:t xml:space="preserve"> for research purposes</w:t>
      </w:r>
      <w:r w:rsidR="0064463C">
        <w:rPr>
          <w:rFonts w:ascii="Arial" w:hAnsi="Arial" w:cs="Arial"/>
          <w:szCs w:val="28"/>
        </w:rPr>
        <w:t>.</w:t>
      </w:r>
    </w:p>
    <w:p w:rsidR="00746B15" w:rsidRDefault="00746B15" w:rsidP="00F148E7">
      <w:pPr>
        <w:pStyle w:val="BodyText2"/>
        <w:rPr>
          <w:rFonts w:ascii="Arial" w:hAnsi="Arial" w:cs="Arial"/>
          <w:szCs w:val="28"/>
        </w:rPr>
      </w:pPr>
    </w:p>
    <w:p w:rsidR="00746B15" w:rsidRPr="00792464" w:rsidRDefault="0071497E" w:rsidP="00F148E7">
      <w:pPr>
        <w:pStyle w:val="BodyText2"/>
        <w:rPr>
          <w:rFonts w:ascii="Arial" w:hAnsi="Arial" w:cs="Arial"/>
          <w:b/>
          <w:szCs w:val="28"/>
        </w:rPr>
      </w:pPr>
      <w:r w:rsidRPr="00792464">
        <w:rPr>
          <w:rFonts w:ascii="Arial" w:hAnsi="Arial" w:cs="Arial"/>
          <w:b/>
          <w:szCs w:val="28"/>
        </w:rPr>
        <w:t>Please have the participant initial this section if it applies.</w:t>
      </w:r>
    </w:p>
    <w:p w:rsidR="0064463C" w:rsidRDefault="0064463C" w:rsidP="00F148E7">
      <w:pPr>
        <w:pStyle w:val="BodyText2"/>
        <w:rPr>
          <w:rFonts w:ascii="Arial" w:hAnsi="Arial" w:cs="Arial"/>
          <w:szCs w:val="28"/>
        </w:rPr>
      </w:pPr>
    </w:p>
    <w:p w:rsidR="000D06D8" w:rsidRDefault="000D06D8" w:rsidP="00F148E7">
      <w:pPr>
        <w:pStyle w:val="BodyText2"/>
        <w:rPr>
          <w:rFonts w:ascii="Arial" w:hAnsi="Arial" w:cs="Arial"/>
          <w:szCs w:val="28"/>
        </w:rPr>
      </w:pPr>
    </w:p>
    <w:p w:rsidR="0071497E" w:rsidRDefault="0071497E" w:rsidP="00F148E7">
      <w:pPr>
        <w:pStyle w:val="BodyText2"/>
        <w:rPr>
          <w:rFonts w:ascii="Arial" w:hAnsi="Arial" w:cs="Arial"/>
          <w:szCs w:val="28"/>
        </w:rPr>
      </w:pPr>
    </w:p>
    <w:p w:rsidR="000D06D8" w:rsidRDefault="000D06D8" w:rsidP="000F35ED">
      <w:pPr>
        <w:pStyle w:val="BodyText2"/>
        <w:numPr>
          <w:ilvl w:val="0"/>
          <w:numId w:val="8"/>
        </w:numPr>
        <w:ind w:left="720"/>
        <w:rPr>
          <w:rFonts w:ascii="Arial" w:hAnsi="Arial" w:cs="Arial"/>
          <w:b/>
          <w:szCs w:val="28"/>
          <w:u w:val="single"/>
        </w:rPr>
      </w:pPr>
      <w:r w:rsidRPr="000D06D8">
        <w:rPr>
          <w:rFonts w:ascii="Arial" w:hAnsi="Arial" w:cs="Arial"/>
          <w:b/>
          <w:szCs w:val="28"/>
          <w:u w:val="single"/>
        </w:rPr>
        <w:t>Scope of this Authorization</w:t>
      </w:r>
    </w:p>
    <w:p w:rsidR="000D06D8" w:rsidRDefault="000D06D8" w:rsidP="00F148E7">
      <w:pPr>
        <w:pStyle w:val="BodyText2"/>
        <w:rPr>
          <w:rFonts w:ascii="Arial" w:hAnsi="Arial" w:cs="Arial"/>
          <w:b/>
          <w:szCs w:val="28"/>
          <w:u w:val="single"/>
        </w:rPr>
      </w:pPr>
    </w:p>
    <w:p w:rsidR="000D06D8" w:rsidRDefault="000D06D8" w:rsidP="0064463C">
      <w:pPr>
        <w:pStyle w:val="BodyText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This section notifies the </w:t>
      </w:r>
      <w:r w:rsidR="006256C2">
        <w:rPr>
          <w:rFonts w:ascii="Arial" w:hAnsi="Arial" w:cs="Arial"/>
          <w:szCs w:val="28"/>
        </w:rPr>
        <w:t>participant</w:t>
      </w:r>
      <w:r>
        <w:rPr>
          <w:rFonts w:ascii="Arial" w:hAnsi="Arial" w:cs="Arial"/>
          <w:szCs w:val="28"/>
        </w:rPr>
        <w:t xml:space="preserve"> that the HIPAA privacy protections may not extend</w:t>
      </w:r>
      <w:r w:rsidR="0064463C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to third parties </w:t>
      </w:r>
      <w:r w:rsidR="00802431">
        <w:rPr>
          <w:rFonts w:ascii="Arial" w:hAnsi="Arial" w:cs="Arial"/>
          <w:szCs w:val="28"/>
        </w:rPr>
        <w:t>outside of USC but that state law may protect certain types of information.</w:t>
      </w:r>
    </w:p>
    <w:p w:rsidR="000D06D8" w:rsidRDefault="000D06D8" w:rsidP="00F148E7">
      <w:pPr>
        <w:pStyle w:val="BodyText2"/>
        <w:rPr>
          <w:rFonts w:ascii="Arial" w:hAnsi="Arial" w:cs="Arial"/>
          <w:szCs w:val="28"/>
        </w:rPr>
      </w:pPr>
    </w:p>
    <w:p w:rsidR="000D06D8" w:rsidRDefault="000D06D8" w:rsidP="000F35ED">
      <w:pPr>
        <w:pStyle w:val="BodyText2"/>
        <w:numPr>
          <w:ilvl w:val="0"/>
          <w:numId w:val="8"/>
        </w:numPr>
        <w:ind w:left="720"/>
        <w:rPr>
          <w:rFonts w:ascii="Arial" w:hAnsi="Arial" w:cs="Arial"/>
          <w:b/>
          <w:szCs w:val="28"/>
          <w:u w:val="single"/>
        </w:rPr>
      </w:pPr>
      <w:r w:rsidRPr="000D06D8">
        <w:rPr>
          <w:rFonts w:ascii="Arial" w:hAnsi="Arial" w:cs="Arial"/>
          <w:b/>
          <w:szCs w:val="28"/>
          <w:u w:val="single"/>
        </w:rPr>
        <w:t>Right to Deny Access to Health Information</w:t>
      </w:r>
    </w:p>
    <w:p w:rsidR="00CA0EF7" w:rsidRDefault="00CA0EF7" w:rsidP="00F148E7">
      <w:pPr>
        <w:pStyle w:val="BodyText2"/>
        <w:rPr>
          <w:rFonts w:ascii="Arial" w:hAnsi="Arial" w:cs="Arial"/>
          <w:b/>
          <w:szCs w:val="28"/>
          <w:u w:val="single"/>
        </w:rPr>
      </w:pPr>
    </w:p>
    <w:p w:rsidR="00CA0EF7" w:rsidRPr="00CA0EF7" w:rsidRDefault="00CA0EF7" w:rsidP="0064463C">
      <w:pPr>
        <w:pStyle w:val="BodyText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Under the privacy rule, USC may deny a </w:t>
      </w:r>
      <w:r w:rsidR="006256C2">
        <w:rPr>
          <w:rFonts w:ascii="Arial" w:hAnsi="Arial" w:cs="Arial"/>
          <w:szCs w:val="28"/>
        </w:rPr>
        <w:t>participant</w:t>
      </w:r>
      <w:r>
        <w:rPr>
          <w:rFonts w:ascii="Arial" w:hAnsi="Arial" w:cs="Arial"/>
          <w:szCs w:val="28"/>
        </w:rPr>
        <w:t xml:space="preserve"> access to </w:t>
      </w:r>
      <w:r w:rsidR="00802431">
        <w:rPr>
          <w:rFonts w:ascii="Arial" w:hAnsi="Arial" w:cs="Arial"/>
          <w:szCs w:val="28"/>
        </w:rPr>
        <w:t xml:space="preserve">his/her </w:t>
      </w:r>
      <w:r>
        <w:rPr>
          <w:rFonts w:ascii="Arial" w:hAnsi="Arial" w:cs="Arial"/>
          <w:szCs w:val="28"/>
        </w:rPr>
        <w:t>health information</w:t>
      </w:r>
      <w:r w:rsidR="0064463C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collected in the research study while the study is in progress.  Please see USC HIPAA</w:t>
      </w:r>
      <w:r w:rsidR="0064463C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policy PAT-601, “Access to Protected Health Information,” for further information.</w:t>
      </w:r>
    </w:p>
    <w:p w:rsidR="00AC0B50" w:rsidRPr="002907E6" w:rsidRDefault="00AC0B50" w:rsidP="00F148E7">
      <w:pPr>
        <w:pStyle w:val="BodyText2"/>
        <w:rPr>
          <w:rFonts w:ascii="Arial" w:hAnsi="Arial" w:cs="Arial"/>
          <w:szCs w:val="28"/>
        </w:rPr>
      </w:pPr>
    </w:p>
    <w:p w:rsidR="00AC0B50" w:rsidRPr="00F148E7" w:rsidRDefault="000D06D8" w:rsidP="000F35ED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sz w:val="28"/>
          <w:szCs w:val="28"/>
          <w:u w:val="single"/>
        </w:rPr>
      </w:pPr>
      <w:r w:rsidRPr="00F148E7">
        <w:rPr>
          <w:rFonts w:ascii="Arial" w:hAnsi="Arial" w:cs="Arial"/>
          <w:b/>
          <w:bCs/>
          <w:snapToGrid w:val="0"/>
          <w:sz w:val="28"/>
          <w:szCs w:val="28"/>
          <w:u w:val="single"/>
        </w:rPr>
        <w:t>Term</w:t>
      </w:r>
      <w:r w:rsidR="00756FEF" w:rsidRPr="00F148E7">
        <w:rPr>
          <w:rFonts w:ascii="Arial" w:hAnsi="Arial" w:cs="Arial"/>
          <w:b/>
          <w:bCs/>
          <w:snapToGrid w:val="0"/>
          <w:sz w:val="28"/>
          <w:szCs w:val="28"/>
          <w:u w:val="single"/>
        </w:rPr>
        <w:t xml:space="preserve"> </w:t>
      </w:r>
      <w:r w:rsidR="00364E67" w:rsidRPr="00F148E7">
        <w:rPr>
          <w:rFonts w:ascii="Arial" w:hAnsi="Arial" w:cs="Arial"/>
          <w:b/>
          <w:bCs/>
          <w:snapToGrid w:val="0"/>
          <w:sz w:val="28"/>
          <w:szCs w:val="28"/>
          <w:u w:val="single"/>
        </w:rPr>
        <w:t xml:space="preserve">of </w:t>
      </w:r>
      <w:r w:rsidR="00AC0B50" w:rsidRPr="00F148E7">
        <w:rPr>
          <w:rFonts w:ascii="Arial" w:hAnsi="Arial" w:cs="Arial"/>
          <w:b/>
          <w:snapToGrid w:val="0"/>
          <w:sz w:val="28"/>
          <w:szCs w:val="28"/>
          <w:u w:val="single"/>
        </w:rPr>
        <w:t>this Authorization</w:t>
      </w:r>
    </w:p>
    <w:p w:rsidR="00AC0B50" w:rsidRPr="002907E6" w:rsidRDefault="00AC0B50" w:rsidP="00F148E7">
      <w:pPr>
        <w:ind w:left="360"/>
        <w:rPr>
          <w:rFonts w:ascii="Arial" w:hAnsi="Arial" w:cs="Arial"/>
          <w:sz w:val="28"/>
          <w:szCs w:val="28"/>
          <w:u w:val="single"/>
        </w:rPr>
      </w:pPr>
    </w:p>
    <w:p w:rsidR="005F7E57" w:rsidRDefault="00802431" w:rsidP="005F7E57">
      <w:pPr>
        <w:rPr>
          <w:rFonts w:ascii="Arial" w:hAnsi="Arial" w:cs="Arial"/>
          <w:sz w:val="28"/>
          <w:szCs w:val="28"/>
        </w:rPr>
      </w:pPr>
      <w:r w:rsidRPr="002907E6">
        <w:rPr>
          <w:rFonts w:ascii="Arial" w:hAnsi="Arial" w:cs="Arial"/>
          <w:sz w:val="28"/>
          <w:szCs w:val="28"/>
        </w:rPr>
        <w:t xml:space="preserve">This section </w:t>
      </w:r>
      <w:r w:rsidR="0071497E">
        <w:rPr>
          <w:rFonts w:ascii="Arial" w:hAnsi="Arial" w:cs="Arial"/>
          <w:sz w:val="28"/>
          <w:szCs w:val="28"/>
        </w:rPr>
        <w:t>defines the term as 25 years after the end of the expiration or termination of the study.  This term incorporates state law requirements for a stated term but also acknowledges that sponsors and others may need to retain data for longer periods of time to meet FDA or other record retention requ</w:t>
      </w:r>
      <w:r w:rsidR="00E0607D">
        <w:rPr>
          <w:rFonts w:ascii="Arial" w:hAnsi="Arial" w:cs="Arial"/>
          <w:sz w:val="28"/>
          <w:szCs w:val="28"/>
        </w:rPr>
        <w:t>irements.  This term also takes into account changes in the privacy rule that give greater flexibility for use of health information for future specified research purposes.</w:t>
      </w:r>
    </w:p>
    <w:p w:rsidR="00364E67" w:rsidRDefault="005F7E57" w:rsidP="005F7E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AC0B50" w:rsidRPr="00F148E7" w:rsidRDefault="00AC0B50" w:rsidP="005F7E57">
      <w:pPr>
        <w:pStyle w:val="ListParagraph"/>
        <w:numPr>
          <w:ilvl w:val="0"/>
          <w:numId w:val="8"/>
        </w:numPr>
        <w:ind w:left="720"/>
        <w:rPr>
          <w:rFonts w:ascii="Arial" w:hAnsi="Arial" w:cs="Arial"/>
          <w:sz w:val="28"/>
          <w:szCs w:val="28"/>
        </w:rPr>
      </w:pPr>
      <w:r w:rsidRPr="00F148E7">
        <w:rPr>
          <w:rFonts w:ascii="Arial" w:hAnsi="Arial" w:cs="Arial"/>
          <w:b/>
          <w:snapToGrid w:val="0"/>
          <w:sz w:val="28"/>
          <w:szCs w:val="28"/>
          <w:u w:val="single"/>
        </w:rPr>
        <w:t xml:space="preserve">Refusal to </w:t>
      </w:r>
      <w:r w:rsidR="005F7E57">
        <w:rPr>
          <w:rFonts w:ascii="Arial" w:hAnsi="Arial" w:cs="Arial"/>
          <w:b/>
          <w:snapToGrid w:val="0"/>
          <w:sz w:val="28"/>
          <w:szCs w:val="28"/>
          <w:u w:val="single"/>
        </w:rPr>
        <w:t>S</w:t>
      </w:r>
      <w:r w:rsidRPr="00F148E7">
        <w:rPr>
          <w:rFonts w:ascii="Arial" w:hAnsi="Arial" w:cs="Arial"/>
          <w:b/>
          <w:snapToGrid w:val="0"/>
          <w:sz w:val="28"/>
          <w:szCs w:val="28"/>
          <w:u w:val="single"/>
        </w:rPr>
        <w:t>ign/Right to Revoke</w:t>
      </w:r>
    </w:p>
    <w:p w:rsidR="00AC0B50" w:rsidRPr="002907E6" w:rsidRDefault="00AC0B50" w:rsidP="00F148E7">
      <w:pPr>
        <w:ind w:left="720"/>
        <w:rPr>
          <w:rFonts w:ascii="Arial" w:hAnsi="Arial" w:cs="Arial"/>
          <w:sz w:val="28"/>
          <w:szCs w:val="28"/>
        </w:rPr>
      </w:pPr>
    </w:p>
    <w:p w:rsidR="00AC0B50" w:rsidRPr="002907E6" w:rsidRDefault="006256C2" w:rsidP="005F7E5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section informs the participant that he/she has a right to cancel the</w:t>
      </w:r>
      <w:r w:rsidR="00F148E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authorization.</w:t>
      </w:r>
      <w:r w:rsidR="005F7E57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Please fill in the blank with the Principal Investigator’s (1) name; and</w:t>
      </w:r>
      <w:r w:rsidR="00F148E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(2) business</w:t>
      </w:r>
      <w:r w:rsidR="005F7E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address where</w:t>
      </w:r>
      <w:r w:rsidR="00F148E7">
        <w:rPr>
          <w:rFonts w:ascii="Arial" w:hAnsi="Arial" w:cs="Arial"/>
          <w:sz w:val="28"/>
          <w:szCs w:val="28"/>
        </w:rPr>
        <w:t xml:space="preserve"> the revocation should be sent.</w:t>
      </w:r>
    </w:p>
    <w:p w:rsidR="00AC0B50" w:rsidRPr="002907E6" w:rsidRDefault="00AC0B50" w:rsidP="00F148E7">
      <w:pPr>
        <w:pStyle w:val="BodyText2"/>
        <w:rPr>
          <w:rFonts w:ascii="Arial" w:hAnsi="Arial" w:cs="Arial"/>
          <w:szCs w:val="28"/>
        </w:rPr>
      </w:pPr>
    </w:p>
    <w:p w:rsidR="00AC0B50" w:rsidRPr="002907E6" w:rsidRDefault="00AC0B50" w:rsidP="00F148E7">
      <w:pPr>
        <w:pStyle w:val="BodyText2"/>
        <w:rPr>
          <w:rFonts w:ascii="Arial" w:hAnsi="Arial" w:cs="Arial"/>
          <w:b/>
          <w:bCs w:val="0"/>
          <w:szCs w:val="28"/>
        </w:rPr>
      </w:pPr>
    </w:p>
    <w:p w:rsidR="00AC0B50" w:rsidRPr="002907E6" w:rsidRDefault="00AC0B50" w:rsidP="00F148E7">
      <w:pPr>
        <w:pStyle w:val="BodyText2"/>
        <w:rPr>
          <w:rFonts w:ascii="Arial" w:hAnsi="Arial" w:cs="Arial"/>
          <w:b/>
          <w:bCs w:val="0"/>
          <w:szCs w:val="28"/>
        </w:rPr>
      </w:pPr>
      <w:r w:rsidRPr="002907E6">
        <w:rPr>
          <w:rFonts w:ascii="Arial" w:hAnsi="Arial" w:cs="Arial"/>
          <w:b/>
          <w:bCs w:val="0"/>
          <w:szCs w:val="28"/>
        </w:rPr>
        <w:t>************************************************************************************</w:t>
      </w:r>
    </w:p>
    <w:p w:rsidR="00AC0B50" w:rsidRDefault="00AC0B50" w:rsidP="00F148E7">
      <w:pPr>
        <w:pStyle w:val="BodyText2"/>
        <w:rPr>
          <w:rFonts w:ascii="Arial" w:hAnsi="Arial" w:cs="Arial"/>
          <w:b/>
          <w:bCs w:val="0"/>
          <w:szCs w:val="28"/>
          <w:u w:val="single"/>
        </w:rPr>
      </w:pPr>
    </w:p>
    <w:p w:rsidR="005F7E57" w:rsidRPr="002907E6" w:rsidRDefault="005F7E57" w:rsidP="00F148E7">
      <w:pPr>
        <w:pStyle w:val="BodyText2"/>
        <w:rPr>
          <w:rFonts w:ascii="Arial" w:hAnsi="Arial" w:cs="Arial"/>
          <w:b/>
          <w:bCs w:val="0"/>
          <w:szCs w:val="28"/>
          <w:u w:val="single"/>
        </w:rPr>
      </w:pPr>
    </w:p>
    <w:p w:rsidR="00AC0B50" w:rsidRPr="002907E6" w:rsidRDefault="00AC0B50" w:rsidP="00F148E7">
      <w:pPr>
        <w:pStyle w:val="BodyText2"/>
        <w:rPr>
          <w:rFonts w:ascii="Arial" w:hAnsi="Arial" w:cs="Arial"/>
          <w:b/>
          <w:bCs w:val="0"/>
          <w:szCs w:val="28"/>
          <w:u w:val="single"/>
        </w:rPr>
      </w:pPr>
      <w:r w:rsidRPr="002907E6">
        <w:rPr>
          <w:rFonts w:ascii="Arial" w:hAnsi="Arial" w:cs="Arial"/>
          <w:b/>
          <w:bCs w:val="0"/>
          <w:szCs w:val="28"/>
          <w:u w:val="single"/>
        </w:rPr>
        <w:t>No Modifications</w:t>
      </w:r>
    </w:p>
    <w:p w:rsidR="00AC0B50" w:rsidRPr="002907E6" w:rsidRDefault="00AC0B50" w:rsidP="00F148E7">
      <w:pPr>
        <w:pStyle w:val="BodyText2"/>
        <w:rPr>
          <w:rFonts w:ascii="Arial" w:hAnsi="Arial" w:cs="Arial"/>
          <w:szCs w:val="28"/>
        </w:rPr>
      </w:pPr>
    </w:p>
    <w:p w:rsidR="00AC0B50" w:rsidRPr="00364E67" w:rsidRDefault="00AC0B50" w:rsidP="005F7E57">
      <w:pPr>
        <w:rPr>
          <w:rFonts w:ascii="Arial" w:hAnsi="Arial" w:cs="Arial"/>
          <w:sz w:val="28"/>
          <w:szCs w:val="28"/>
        </w:rPr>
      </w:pPr>
      <w:r w:rsidRPr="00364E67">
        <w:rPr>
          <w:rFonts w:ascii="Arial" w:hAnsi="Arial" w:cs="Arial"/>
          <w:sz w:val="28"/>
          <w:szCs w:val="28"/>
        </w:rPr>
        <w:t xml:space="preserve">This authorization </w:t>
      </w:r>
      <w:r w:rsidRPr="00364E67">
        <w:rPr>
          <w:rFonts w:ascii="Arial" w:hAnsi="Arial" w:cs="Arial"/>
          <w:sz w:val="28"/>
          <w:szCs w:val="28"/>
          <w:u w:val="single"/>
        </w:rPr>
        <w:t>may not</w:t>
      </w:r>
      <w:r w:rsidRPr="00364E67">
        <w:rPr>
          <w:rFonts w:ascii="Arial" w:hAnsi="Arial" w:cs="Arial"/>
          <w:sz w:val="28"/>
          <w:szCs w:val="28"/>
        </w:rPr>
        <w:t xml:space="preserve"> be modified except </w:t>
      </w:r>
      <w:r w:rsidR="00662252">
        <w:rPr>
          <w:rFonts w:ascii="Arial" w:hAnsi="Arial" w:cs="Arial"/>
          <w:sz w:val="28"/>
          <w:szCs w:val="28"/>
        </w:rPr>
        <w:t xml:space="preserve">for completing the blanks </w:t>
      </w:r>
      <w:r w:rsidRPr="00364E67">
        <w:rPr>
          <w:rFonts w:ascii="Arial" w:hAnsi="Arial" w:cs="Arial"/>
          <w:sz w:val="28"/>
          <w:szCs w:val="28"/>
        </w:rPr>
        <w:t>as described above.  Any other</w:t>
      </w:r>
      <w:r w:rsidR="005F7E57">
        <w:rPr>
          <w:rFonts w:ascii="Arial" w:hAnsi="Arial" w:cs="Arial"/>
          <w:sz w:val="28"/>
          <w:szCs w:val="28"/>
        </w:rPr>
        <w:t xml:space="preserve"> </w:t>
      </w:r>
      <w:r w:rsidRPr="00364E67">
        <w:rPr>
          <w:rFonts w:ascii="Arial" w:hAnsi="Arial" w:cs="Arial"/>
          <w:sz w:val="28"/>
          <w:szCs w:val="28"/>
        </w:rPr>
        <w:t xml:space="preserve">modifications of this </w:t>
      </w:r>
      <w:r w:rsidR="00CF0601" w:rsidRPr="00364E67">
        <w:rPr>
          <w:rFonts w:ascii="Arial" w:hAnsi="Arial" w:cs="Arial"/>
          <w:sz w:val="28"/>
          <w:szCs w:val="28"/>
        </w:rPr>
        <w:t>document must</w:t>
      </w:r>
      <w:r w:rsidRPr="00364E67">
        <w:rPr>
          <w:rFonts w:ascii="Arial" w:hAnsi="Arial" w:cs="Arial"/>
          <w:sz w:val="28"/>
          <w:szCs w:val="28"/>
        </w:rPr>
        <w:t xml:space="preserve"> be approved by the Office of Compliance.  The</w:t>
      </w:r>
      <w:r w:rsidR="005F7E57">
        <w:rPr>
          <w:rFonts w:ascii="Arial" w:hAnsi="Arial" w:cs="Arial"/>
          <w:sz w:val="28"/>
          <w:szCs w:val="28"/>
        </w:rPr>
        <w:t xml:space="preserve"> </w:t>
      </w:r>
      <w:r w:rsidRPr="00364E67">
        <w:rPr>
          <w:rFonts w:ascii="Arial" w:hAnsi="Arial" w:cs="Arial"/>
          <w:sz w:val="28"/>
          <w:szCs w:val="28"/>
        </w:rPr>
        <w:t>respective Institutional Review Board also must be notified of any changes to the</w:t>
      </w:r>
      <w:r w:rsidR="005F7E57">
        <w:rPr>
          <w:rFonts w:ascii="Arial" w:hAnsi="Arial" w:cs="Arial"/>
          <w:sz w:val="28"/>
          <w:szCs w:val="28"/>
        </w:rPr>
        <w:t xml:space="preserve"> </w:t>
      </w:r>
      <w:r w:rsidRPr="00364E67">
        <w:rPr>
          <w:rFonts w:ascii="Arial" w:hAnsi="Arial" w:cs="Arial"/>
          <w:sz w:val="28"/>
          <w:szCs w:val="28"/>
        </w:rPr>
        <w:t>document that are approved by the Office of Compliance.</w:t>
      </w:r>
    </w:p>
    <w:sectPr w:rsidR="00AC0B50" w:rsidRPr="00364E67" w:rsidSect="005F7E57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E46" w:rsidRDefault="00763E46">
      <w:r>
        <w:separator/>
      </w:r>
    </w:p>
  </w:endnote>
  <w:endnote w:type="continuationSeparator" w:id="0">
    <w:p w:rsidR="00763E46" w:rsidRDefault="0076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01" w:rsidRDefault="002C33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F06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0601" w:rsidRDefault="00CF06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601" w:rsidRPr="000F35ED" w:rsidRDefault="002C3310">
    <w:pPr>
      <w:pStyle w:val="Footer"/>
      <w:framePr w:wrap="around" w:vAnchor="text" w:hAnchor="margin" w:xAlign="center" w:y="1"/>
      <w:rPr>
        <w:rStyle w:val="PageNumber"/>
      </w:rPr>
    </w:pPr>
    <w:r w:rsidRPr="000F35ED">
      <w:rPr>
        <w:rStyle w:val="PageNumber"/>
      </w:rPr>
      <w:fldChar w:fldCharType="begin"/>
    </w:r>
    <w:r w:rsidR="00CF0601" w:rsidRPr="000F35ED">
      <w:rPr>
        <w:rStyle w:val="PageNumber"/>
      </w:rPr>
      <w:instrText xml:space="preserve">PAGE  </w:instrText>
    </w:r>
    <w:r w:rsidRPr="000F35ED">
      <w:rPr>
        <w:rStyle w:val="PageNumber"/>
      </w:rPr>
      <w:fldChar w:fldCharType="separate"/>
    </w:r>
    <w:r w:rsidR="007A5396">
      <w:rPr>
        <w:rStyle w:val="PageNumber"/>
        <w:noProof/>
      </w:rPr>
      <w:t>2</w:t>
    </w:r>
    <w:r w:rsidRPr="000F35ED">
      <w:rPr>
        <w:rStyle w:val="PageNumber"/>
      </w:rPr>
      <w:fldChar w:fldCharType="end"/>
    </w:r>
  </w:p>
  <w:p w:rsidR="00CF0601" w:rsidRPr="000F35ED" w:rsidRDefault="0071497E" w:rsidP="000F35ED">
    <w:pPr>
      <w:pStyle w:val="Footer"/>
      <w:rPr>
        <w:sz w:val="16"/>
      </w:rPr>
    </w:pPr>
    <w:r>
      <w:rPr>
        <w:sz w:val="16"/>
      </w:rPr>
      <w:t>10.16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E46" w:rsidRDefault="00763E46">
      <w:r>
        <w:separator/>
      </w:r>
    </w:p>
  </w:footnote>
  <w:footnote w:type="continuationSeparator" w:id="0">
    <w:p w:rsidR="00763E46" w:rsidRDefault="0076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71C4C"/>
    <w:multiLevelType w:val="hybridMultilevel"/>
    <w:tmpl w:val="4EA0B5D8"/>
    <w:lvl w:ilvl="0" w:tplc="242AA75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4A0E01"/>
    <w:multiLevelType w:val="hybridMultilevel"/>
    <w:tmpl w:val="5CFA3EC0"/>
    <w:lvl w:ilvl="0" w:tplc="C158F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BB6456"/>
    <w:multiLevelType w:val="hybridMultilevel"/>
    <w:tmpl w:val="6F4C53B4"/>
    <w:lvl w:ilvl="0" w:tplc="A00A121E">
      <w:start w:val="1"/>
      <w:numFmt w:val="decimal"/>
      <w:lvlText w:val="(%1)"/>
      <w:lvlJc w:val="left"/>
      <w:pPr>
        <w:ind w:left="108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18BF"/>
    <w:multiLevelType w:val="hybridMultilevel"/>
    <w:tmpl w:val="4044D9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CA2858"/>
    <w:multiLevelType w:val="hybridMultilevel"/>
    <w:tmpl w:val="DEA04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A056E"/>
    <w:multiLevelType w:val="hybridMultilevel"/>
    <w:tmpl w:val="E27C3A4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 w15:restartNumberingAfterBreak="0">
    <w:nsid w:val="470848E4"/>
    <w:multiLevelType w:val="hybridMultilevel"/>
    <w:tmpl w:val="DB42F98A"/>
    <w:lvl w:ilvl="0" w:tplc="47BA0B46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84C4D"/>
    <w:multiLevelType w:val="hybridMultilevel"/>
    <w:tmpl w:val="F13AD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397C8A"/>
    <w:multiLevelType w:val="hybridMultilevel"/>
    <w:tmpl w:val="CAE2B98A"/>
    <w:lvl w:ilvl="0" w:tplc="8C70213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D5B88"/>
    <w:multiLevelType w:val="hybridMultilevel"/>
    <w:tmpl w:val="DC08ABFC"/>
    <w:lvl w:ilvl="0" w:tplc="B330EA4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049D9"/>
    <w:multiLevelType w:val="hybridMultilevel"/>
    <w:tmpl w:val="BED0CBAA"/>
    <w:lvl w:ilvl="0" w:tplc="B330EA4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74"/>
    <w:rsid w:val="000143DC"/>
    <w:rsid w:val="00052209"/>
    <w:rsid w:val="000D06D8"/>
    <w:rsid w:val="000F35ED"/>
    <w:rsid w:val="00221366"/>
    <w:rsid w:val="00286F76"/>
    <w:rsid w:val="002907E6"/>
    <w:rsid w:val="002C3310"/>
    <w:rsid w:val="002F5CD2"/>
    <w:rsid w:val="00332479"/>
    <w:rsid w:val="003552CC"/>
    <w:rsid w:val="00364E67"/>
    <w:rsid w:val="003A0D2E"/>
    <w:rsid w:val="003B262D"/>
    <w:rsid w:val="003C4B0F"/>
    <w:rsid w:val="0043270F"/>
    <w:rsid w:val="0047644F"/>
    <w:rsid w:val="004C79CB"/>
    <w:rsid w:val="005908EC"/>
    <w:rsid w:val="005947EA"/>
    <w:rsid w:val="005C74B8"/>
    <w:rsid w:val="005F7E57"/>
    <w:rsid w:val="006256C2"/>
    <w:rsid w:val="00633627"/>
    <w:rsid w:val="0064463C"/>
    <w:rsid w:val="00662252"/>
    <w:rsid w:val="006A39CC"/>
    <w:rsid w:val="0071497E"/>
    <w:rsid w:val="00746B15"/>
    <w:rsid w:val="00756FEF"/>
    <w:rsid w:val="00763E46"/>
    <w:rsid w:val="00792464"/>
    <w:rsid w:val="007A03EE"/>
    <w:rsid w:val="007A5396"/>
    <w:rsid w:val="00802431"/>
    <w:rsid w:val="008628F5"/>
    <w:rsid w:val="00891B5C"/>
    <w:rsid w:val="008D4985"/>
    <w:rsid w:val="009007B2"/>
    <w:rsid w:val="00904165"/>
    <w:rsid w:val="0093090B"/>
    <w:rsid w:val="00957752"/>
    <w:rsid w:val="009900FC"/>
    <w:rsid w:val="009E7274"/>
    <w:rsid w:val="00A469D2"/>
    <w:rsid w:val="00A5297F"/>
    <w:rsid w:val="00AC0B50"/>
    <w:rsid w:val="00AF2805"/>
    <w:rsid w:val="00B07576"/>
    <w:rsid w:val="00B445F3"/>
    <w:rsid w:val="00BD1874"/>
    <w:rsid w:val="00C37702"/>
    <w:rsid w:val="00CA0EF7"/>
    <w:rsid w:val="00CF0601"/>
    <w:rsid w:val="00DE5FF0"/>
    <w:rsid w:val="00E0607D"/>
    <w:rsid w:val="00E12083"/>
    <w:rsid w:val="00E51206"/>
    <w:rsid w:val="00EE3C79"/>
    <w:rsid w:val="00F148E7"/>
    <w:rsid w:val="00F5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37446D3-C1F5-4381-B6D8-B9E09145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8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2805"/>
    <w:pPr>
      <w:jc w:val="center"/>
    </w:pPr>
    <w:rPr>
      <w:b/>
      <w:snapToGrid w:val="0"/>
      <w:sz w:val="32"/>
      <w:szCs w:val="20"/>
      <w:u w:val="single"/>
    </w:rPr>
  </w:style>
  <w:style w:type="paragraph" w:styleId="BodyText2">
    <w:name w:val="Body Text 2"/>
    <w:basedOn w:val="Normal"/>
    <w:rsid w:val="00AF2805"/>
    <w:rPr>
      <w:bCs/>
      <w:snapToGrid w:val="0"/>
      <w:sz w:val="28"/>
      <w:szCs w:val="20"/>
    </w:rPr>
  </w:style>
  <w:style w:type="paragraph" w:styleId="Header">
    <w:name w:val="header"/>
    <w:basedOn w:val="Normal"/>
    <w:rsid w:val="00AF28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28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2805"/>
  </w:style>
  <w:style w:type="paragraph" w:customStyle="1" w:styleId="BodyTextContinued">
    <w:name w:val="Body Text Continued"/>
    <w:basedOn w:val="BodyText"/>
    <w:next w:val="BodyText"/>
    <w:rsid w:val="00AF2805"/>
    <w:pPr>
      <w:spacing w:after="240"/>
    </w:pPr>
    <w:rPr>
      <w:szCs w:val="20"/>
    </w:rPr>
  </w:style>
  <w:style w:type="paragraph" w:styleId="BodyText">
    <w:name w:val="Body Text"/>
    <w:basedOn w:val="Normal"/>
    <w:rsid w:val="00AF2805"/>
    <w:pPr>
      <w:spacing w:after="120"/>
    </w:pPr>
  </w:style>
  <w:style w:type="paragraph" w:styleId="FootnoteText">
    <w:name w:val="footnote text"/>
    <w:basedOn w:val="Normal"/>
    <w:semiHidden/>
    <w:rsid w:val="00AF280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F2805"/>
    <w:rPr>
      <w:vertAlign w:val="superscript"/>
    </w:rPr>
  </w:style>
  <w:style w:type="paragraph" w:styleId="BodyText3">
    <w:name w:val="Body Text 3"/>
    <w:basedOn w:val="Normal"/>
    <w:rsid w:val="00AF2805"/>
    <w:rPr>
      <w:bCs/>
      <w:i/>
      <w:snapToGrid w:val="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F1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HIPAA RESEARCH AUTHORIZATION</vt:lpstr>
    </vt:vector>
  </TitlesOfParts>
  <Company>usc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RESEARCH AUTHORIZATION</dc:title>
  <dc:subject/>
  <dc:creator>llacorte</dc:creator>
  <cp:keywords/>
  <dc:description/>
  <cp:lastModifiedBy>Hazouri, John S.</cp:lastModifiedBy>
  <cp:revision>2</cp:revision>
  <cp:lastPrinted>2003-05-21T17:12:00Z</cp:lastPrinted>
  <dcterms:created xsi:type="dcterms:W3CDTF">2019-01-16T16:00:00Z</dcterms:created>
  <dcterms:modified xsi:type="dcterms:W3CDTF">2019-01-16T16:00:00Z</dcterms:modified>
</cp:coreProperties>
</file>